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833"/>
        <w:gridCol w:w="2485"/>
        <w:gridCol w:w="424"/>
        <w:gridCol w:w="424"/>
        <w:gridCol w:w="450"/>
        <w:gridCol w:w="26"/>
        <w:gridCol w:w="3822"/>
      </w:tblGrid>
      <w:tr w:rsidR="00E5245E" w:rsidRPr="00880144" w:rsidTr="007566C5">
        <w:trPr>
          <w:trHeight w:val="53"/>
        </w:trPr>
        <w:tc>
          <w:tcPr>
            <w:tcW w:w="6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45E" w:rsidRDefault="00E5245E" w:rsidP="007566C5">
            <w:pPr>
              <w:pStyle w:val="Header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</w:p>
          <w:p w:rsidR="00E5245E" w:rsidRDefault="00E5245E" w:rsidP="007566C5">
            <w:pPr>
              <w:pStyle w:val="Header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</w:p>
          <w:p w:rsidR="00E5245E" w:rsidRDefault="00E5245E" w:rsidP="007566C5">
            <w:pPr>
              <w:pStyle w:val="Header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</w:p>
          <w:p w:rsidR="00E5245E" w:rsidRDefault="00E5245E" w:rsidP="007566C5">
            <w:pPr>
              <w:pStyle w:val="Header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</w:p>
          <w:p w:rsidR="00E5245E" w:rsidRPr="0013070D" w:rsidRDefault="00E5245E" w:rsidP="007566C5">
            <w:pPr>
              <w:pStyle w:val="Header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45E" w:rsidRPr="00FB6BD7" w:rsidRDefault="00E5245E" w:rsidP="007566C5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>AF 04</w:t>
            </w: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>11</w:t>
            </w: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/</w:t>
            </w: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>1</w:t>
            </w: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.</w:t>
            </w: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>0</w:t>
            </w:r>
          </w:p>
        </w:tc>
      </w:tr>
      <w:tr w:rsidR="00E5245E" w:rsidRPr="00880144" w:rsidTr="007566C5">
        <w:trPr>
          <w:trHeight w:val="978"/>
        </w:trPr>
        <w:tc>
          <w:tcPr>
            <w:tcW w:w="6772" w:type="dxa"/>
            <w:gridSpan w:val="6"/>
            <w:tcBorders>
              <w:top w:val="single" w:sz="4" w:space="0" w:color="auto"/>
            </w:tcBorders>
          </w:tcPr>
          <w:p w:rsidR="00E5245E" w:rsidRPr="0013070D" w:rsidRDefault="00E106AF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22"/>
                <w:szCs w:val="22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7AFC5" wp14:editId="64EF1180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97790</wp:posOffset>
                      </wp:positionV>
                      <wp:extent cx="3661410" cy="703580"/>
                      <wp:effectExtent l="0" t="0" r="0" b="127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45E" w:rsidRPr="00FB6BD7" w:rsidRDefault="00E5245E" w:rsidP="00E5245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21E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KamphaengphetRajabhat</w:t>
                                  </w:r>
                                  <w:proofErr w:type="spellEnd"/>
                                  <w:r w:rsidRPr="00721E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E5245E" w:rsidRPr="00FB6BD7" w:rsidRDefault="00E5245E" w:rsidP="00E5245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BD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7AF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02.1pt;margin-top:7.7pt;width:288.3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Wdtw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" filled="f" stroked="f">
                      <v:textbox>
                        <w:txbxContent>
                          <w:p w:rsidR="00E5245E" w:rsidRPr="00FB6BD7" w:rsidRDefault="00E5245E" w:rsidP="00E524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1E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KamphaengphetRajabhat</w:t>
                            </w:r>
                            <w:proofErr w:type="spellEnd"/>
                            <w:r w:rsidRPr="00721E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E5245E" w:rsidRPr="00FB6BD7" w:rsidRDefault="00E5245E" w:rsidP="00E524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AF32B4" wp14:editId="3338EDF2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73660</wp:posOffset>
                  </wp:positionV>
                  <wp:extent cx="564214" cy="590400"/>
                  <wp:effectExtent l="0" t="0" r="7620" b="635"/>
                  <wp:wrapNone/>
                  <wp:docPr id="26" name="Picture 26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14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EB18949" wp14:editId="4BEC5D6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91440</wp:posOffset>
                  </wp:positionV>
                  <wp:extent cx="561600" cy="57240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45E">
              <w:rPr>
                <w:rFonts w:ascii="TH SarabunPSK" w:hAnsi="TH SarabunPSK" w:cs="TH SarabunPSK"/>
                <w:b w:val="0"/>
                <w:bCs w:val="0"/>
                <w:noProof/>
                <w:sz w:val="22"/>
                <w:szCs w:val="22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12352" wp14:editId="2FF50C62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50165</wp:posOffset>
                      </wp:positionV>
                      <wp:extent cx="793115" cy="728345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72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45E" w:rsidRDefault="00E5245E" w:rsidP="00E5245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12352" id="Text Box 19" o:spid="_x0000_s1027" type="#_x0000_t202" style="position:absolute;left:0;text-align:left;margin-left:-10.05pt;margin-top:3.95pt;width:62.45pt;height:5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x7tQ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" filled="f" stroked="f">
                      <v:textbox style="mso-fit-shape-to-text:t">
                        <w:txbxContent>
                          <w:p w:rsidR="00E5245E" w:rsidRDefault="00E5245E" w:rsidP="00E5245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</w:tcBorders>
            <w:vAlign w:val="center"/>
          </w:tcPr>
          <w:p w:rsidR="00E5245E" w:rsidRPr="0013070D" w:rsidRDefault="00E5245E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</w:rPr>
            </w:pPr>
          </w:p>
          <w:p w:rsidR="00E5245E" w:rsidRPr="0013070D" w:rsidRDefault="00E5245E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13070D">
              <w:rPr>
                <w:rFonts w:ascii="TH SarabunPSK" w:hAnsi="TH SarabunPSK" w:cs="TH SarabunPSK"/>
                <w:sz w:val="32"/>
                <w:szCs w:val="32"/>
                <w:u w:val="none"/>
              </w:rPr>
              <w:t>PI Self</w:t>
            </w:r>
            <w:r w:rsidRPr="0013070D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-</w:t>
            </w:r>
            <w:r w:rsidRPr="0013070D">
              <w:rPr>
                <w:rFonts w:ascii="TH SarabunPSK" w:hAnsi="TH SarabunPSK" w:cs="TH SarabunPSK"/>
                <w:sz w:val="32"/>
                <w:szCs w:val="32"/>
                <w:u w:val="none"/>
              </w:rPr>
              <w:t xml:space="preserve">Assessment Form </w:t>
            </w:r>
          </w:p>
          <w:p w:rsidR="00E5245E" w:rsidRPr="0013070D" w:rsidRDefault="00E5245E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13070D">
              <w:rPr>
                <w:rFonts w:ascii="TH SarabunPSK" w:hAnsi="TH SarabunPSK" w:cs="TH SarabunPSK"/>
                <w:sz w:val="32"/>
                <w:szCs w:val="32"/>
                <w:u w:val="none"/>
              </w:rPr>
              <w:t>for Medical Device</w:t>
            </w:r>
          </w:p>
          <w:p w:rsidR="00E5245E" w:rsidRPr="0013070D" w:rsidRDefault="00E5245E" w:rsidP="007566C5">
            <w:pPr>
              <w:pStyle w:val="Header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cs/>
              </w:rPr>
            </w:pPr>
          </w:p>
        </w:tc>
      </w:tr>
      <w:tr w:rsidR="00E5245E" w:rsidRPr="00880144" w:rsidTr="007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5E" w:rsidRPr="00EF2649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Protocol  number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5E" w:rsidRPr="00EF2649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Title</w:t>
            </w:r>
            <w:r w:rsidRPr="008801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5E" w:rsidRDefault="00E5245E" w:rsidP="007566C5">
            <w:pPr>
              <w:rPr>
                <w:rFonts w:ascii="TH SarabunPSK" w:hAnsi="TH SarabunPSK" w:cs="TH SarabunPSK"/>
                <w:sz w:val="28"/>
              </w:rPr>
            </w:pPr>
            <w:r w:rsidRPr="00880144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  <w:p w:rsidR="00E5245E" w:rsidRPr="00880144" w:rsidRDefault="00E5245E" w:rsidP="007566C5">
            <w:pPr>
              <w:rPr>
                <w:rFonts w:ascii="TH SarabunPSK" w:hAnsi="TH SarabunPSK" w:cs="TH SarabunPSK"/>
                <w:sz w:val="28"/>
              </w:rPr>
            </w:pPr>
          </w:p>
          <w:p w:rsidR="00E5245E" w:rsidRDefault="00E5245E" w:rsidP="007566C5">
            <w:pPr>
              <w:rPr>
                <w:rFonts w:ascii="TH SarabunPSK" w:hAnsi="TH SarabunPSK" w:cs="TH SarabunPSK"/>
                <w:sz w:val="28"/>
              </w:rPr>
            </w:pPr>
            <w:r w:rsidRPr="0088014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0144">
              <w:rPr>
                <w:rFonts w:ascii="TH SarabunPSK" w:hAnsi="TH SarabunPSK" w:cs="TH SarabunPSK"/>
                <w:sz w:val="28"/>
              </w:rPr>
              <w:t>English</w:t>
            </w:r>
            <w:r w:rsidRPr="0088014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5245E" w:rsidRPr="00880144" w:rsidRDefault="00E5245E" w:rsidP="007566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8"/>
              </w:rPr>
              <w:t>Item for review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5245E" w:rsidRPr="00137EA6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7EA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5245E" w:rsidRPr="00137EA6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7EA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5245E" w:rsidRPr="00137EA6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7EA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A</w:t>
            </w:r>
            <w:r>
              <w:rPr>
                <w:rFonts w:ascii="TH SarabunPSK" w:hAnsi="TH SarabunPSK" w:cs="TH SarabunPSK"/>
                <w:cs/>
              </w:rPr>
              <w:t>=</w:t>
            </w:r>
            <w:r>
              <w:rPr>
                <w:rFonts w:ascii="TH SarabunPSK" w:hAnsi="TH SarabunPSK" w:cs="TH SarabunPSK"/>
              </w:rPr>
              <w:t>appropriate, B</w:t>
            </w:r>
            <w:r>
              <w:rPr>
                <w:rFonts w:ascii="TH SarabunPSK" w:hAnsi="TH SarabunPSK" w:cs="TH SarabunPSK"/>
                <w:cs/>
              </w:rPr>
              <w:t>=</w:t>
            </w:r>
            <w:r w:rsidRPr="00880144">
              <w:rPr>
                <w:rFonts w:ascii="TH SarabunPSK" w:hAnsi="TH SarabunPSK" w:cs="TH SarabunPSK"/>
              </w:rPr>
              <w:t>Inappropriate, NA</w:t>
            </w:r>
            <w:r w:rsidRPr="00880144">
              <w:rPr>
                <w:rFonts w:ascii="TH SarabunPSK" w:hAnsi="TH SarabunPSK" w:cs="TH SarabunPSK"/>
                <w:cs/>
              </w:rPr>
              <w:t>=</w:t>
            </w:r>
            <w:r w:rsidRPr="00880144">
              <w:rPr>
                <w:rFonts w:ascii="TH SarabunPSK" w:hAnsi="TH SarabunPSK" w:cs="TH SarabunPSK"/>
              </w:rPr>
              <w:t xml:space="preserve">Not applicable </w:t>
            </w:r>
            <w:r w:rsidRPr="00880144">
              <w:rPr>
                <w:rFonts w:ascii="TH SarabunPSK" w:hAnsi="TH SarabunPSK" w:cs="TH SarabunPSK"/>
                <w:cs/>
              </w:rPr>
              <w:t>หมายความว่าไม่เกี่ยวข้องหรือไม่ต้องมี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45E" w:rsidRPr="00444416" w:rsidRDefault="00E5245E" w:rsidP="00756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416">
              <w:rPr>
                <w:rFonts w:ascii="TH SarabunPSK" w:hAnsi="TH SarabunPSK" w:cs="TH SarabunPSK"/>
                <w:b/>
                <w:bCs/>
              </w:rPr>
              <w:t>Investigator</w:t>
            </w:r>
            <w:r w:rsidRPr="00444416">
              <w:rPr>
                <w:rFonts w:ascii="TH SarabunPSK" w:hAnsi="TH SarabunPSK" w:cs="TH SarabunPSK"/>
                <w:b/>
                <w:bCs/>
                <w:cs/>
              </w:rPr>
              <w:t>’</w:t>
            </w:r>
            <w:r w:rsidRPr="00444416">
              <w:rPr>
                <w:rFonts w:ascii="TH SarabunPSK" w:hAnsi="TH SarabunPSK" w:cs="TH SarabunPSK"/>
                <w:b/>
                <w:bCs/>
              </w:rPr>
              <w:t>s Qualification</w:t>
            </w:r>
            <w:r w:rsidRPr="00444416">
              <w:rPr>
                <w:rFonts w:ascii="TH SarabunPSK" w:hAnsi="TH SarabunPSK" w:cs="TH SarabunPSK"/>
                <w:b/>
                <w:bCs/>
                <w:cs/>
              </w:rPr>
              <w:t xml:space="preserve">: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45E" w:rsidRPr="00444416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45E" w:rsidRPr="00444416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45E" w:rsidRPr="00444416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45E" w:rsidRPr="00444416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0"/>
                <w:cs/>
              </w:rPr>
            </w:pP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  <w:cs/>
              </w:rPr>
              <w:t xml:space="preserve">การทำวิจัยเกี่ยวกับเครื่องมือแพทย์ </w:t>
            </w: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</w:rPr>
              <w:t xml:space="preserve">PI </w:t>
            </w: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  <w:cs/>
              </w:rPr>
              <w:t xml:space="preserve">ต้องมี </w:t>
            </w: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</w:rPr>
              <w:t>GCP Training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245E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  <w:p w:rsidR="00E5245E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 xml:space="preserve">Protocol </w:t>
            </w:r>
          </w:p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245E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>Opinion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80144">
              <w:rPr>
                <w:rFonts w:ascii="TH SarabunPSK" w:hAnsi="TH SarabunPSK" w:cs="TH SarabunPSK"/>
                <w:b/>
                <w:bCs/>
              </w:rPr>
              <w:t>suggestion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1</w:t>
            </w:r>
            <w:r w:rsidRPr="00880144">
              <w:rPr>
                <w:rFonts w:ascii="TH SarabunPSK" w:hAnsi="TH SarabunPSK" w:cs="TH SarabunPSK"/>
                <w:cs/>
              </w:rPr>
              <w:t xml:space="preserve">.  </w:t>
            </w:r>
            <w:r w:rsidRPr="00880144">
              <w:rPr>
                <w:rFonts w:ascii="TH SarabunPSK" w:hAnsi="TH SarabunPSK" w:cs="TH SarabunPSK"/>
              </w:rPr>
              <w:t xml:space="preserve">Research value </w:t>
            </w:r>
            <w:r w:rsidRPr="00880144">
              <w:rPr>
                <w:rFonts w:ascii="TH SarabunPSK" w:hAnsi="TH SarabunPSK" w:cs="TH SarabunPSK"/>
                <w:cs/>
              </w:rPr>
              <w:t xml:space="preserve">/ </w:t>
            </w:r>
            <w:r w:rsidRPr="00880144">
              <w:rPr>
                <w:rFonts w:ascii="TH SarabunPSK" w:hAnsi="TH SarabunPSK" w:cs="TH SarabunPSK"/>
              </w:rPr>
              <w:t xml:space="preserve">merit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2</w:t>
            </w:r>
            <w:r w:rsidRPr="00880144">
              <w:rPr>
                <w:rFonts w:ascii="TH SarabunPSK" w:hAnsi="TH SarabunPSK" w:cs="TH SarabunPSK"/>
                <w:cs/>
              </w:rPr>
              <w:t xml:space="preserve">.  </w:t>
            </w:r>
            <w:r w:rsidRPr="00880144">
              <w:rPr>
                <w:rFonts w:ascii="TH SarabunPSK" w:hAnsi="TH SarabunPSK" w:cs="TH SarabunPSK"/>
              </w:rPr>
              <w:t>Research validity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2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 xml:space="preserve">1   Good rationale 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E5245E">
            <w:pPr>
              <w:numPr>
                <w:ilvl w:val="1"/>
                <w:numId w:val="1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Appropriate design and methodology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2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 xml:space="preserve">3   Sample size consideration 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2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4   Statistical analysis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3</w:t>
            </w:r>
            <w:r w:rsidRPr="00880144">
              <w:rPr>
                <w:rFonts w:ascii="TH SarabunPSK" w:hAnsi="TH SarabunPSK" w:cs="TH SarabunPSK"/>
                <w:cs/>
              </w:rPr>
              <w:t xml:space="preserve">.  </w:t>
            </w:r>
            <w:r w:rsidRPr="00880144">
              <w:rPr>
                <w:rFonts w:ascii="TH SarabunPSK" w:hAnsi="TH SarabunPSK" w:cs="TH SarabunPSK"/>
              </w:rPr>
              <w:t>Inclusion</w:t>
            </w:r>
            <w:r w:rsidRPr="00880144">
              <w:rPr>
                <w:rFonts w:ascii="TH SarabunPSK" w:hAnsi="TH SarabunPSK" w:cs="TH SarabunPSK"/>
                <w:cs/>
              </w:rPr>
              <w:t xml:space="preserve">/ </w:t>
            </w:r>
            <w:r w:rsidRPr="00880144">
              <w:rPr>
                <w:rFonts w:ascii="TH SarabunPSK" w:hAnsi="TH SarabunPSK" w:cs="TH SarabunPSK"/>
              </w:rPr>
              <w:t>exclusion criteria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3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1  Assure fair selection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3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2  Answer research question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5A5A65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5A5A65">
              <w:rPr>
                <w:rFonts w:ascii="TH SarabunPSK" w:hAnsi="TH SarabunPSK" w:cs="TH SarabunPSK"/>
              </w:rPr>
              <w:t xml:space="preserve">     3</w:t>
            </w:r>
            <w:r w:rsidRPr="005A5A65">
              <w:rPr>
                <w:rFonts w:ascii="TH SarabunPSK" w:hAnsi="TH SarabunPSK" w:cs="TH SarabunPSK"/>
                <w:cs/>
              </w:rPr>
              <w:t>.</w:t>
            </w:r>
            <w:r w:rsidRPr="005A5A65">
              <w:rPr>
                <w:rFonts w:ascii="TH SarabunPSK" w:hAnsi="TH SarabunPSK" w:cs="TH SarabunPSK"/>
              </w:rPr>
              <w:t>3  Concern about risk group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5A5A65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5A5A65">
              <w:rPr>
                <w:rFonts w:ascii="TH SarabunPSK" w:hAnsi="TH SarabunPSK" w:cs="TH SarabunPSK"/>
              </w:rPr>
              <w:t>4</w:t>
            </w:r>
            <w:r w:rsidRPr="005A5A65">
              <w:rPr>
                <w:rFonts w:ascii="TH SarabunPSK" w:hAnsi="TH SarabunPSK" w:cs="TH SarabunPSK"/>
                <w:cs/>
              </w:rPr>
              <w:t xml:space="preserve">.  </w:t>
            </w:r>
            <w:r w:rsidRPr="005A5A65">
              <w:rPr>
                <w:rFonts w:ascii="TH SarabunPSK" w:hAnsi="TH SarabunPSK" w:cs="TH SarabunPSK"/>
              </w:rPr>
              <w:t>Risk</w:t>
            </w:r>
            <w:r w:rsidRPr="005A5A65">
              <w:rPr>
                <w:rFonts w:ascii="TH SarabunPSK" w:hAnsi="TH SarabunPSK" w:cs="TH SarabunPSK"/>
                <w:cs/>
              </w:rPr>
              <w:t xml:space="preserve"> (</w:t>
            </w:r>
            <w:r w:rsidRPr="005A5A65">
              <w:rPr>
                <w:rFonts w:ascii="TH SarabunPSK" w:hAnsi="TH SarabunPSK" w:cs="TH SarabunPSK"/>
              </w:rPr>
              <w:t>to whom</w:t>
            </w:r>
            <w:r w:rsidRPr="005A5A65">
              <w:rPr>
                <w:rFonts w:ascii="TH SarabunPSK" w:hAnsi="TH SarabunPSK" w:cs="TH SarabunPSK"/>
                <w:cs/>
              </w:rPr>
              <w:t>………………………..</w:t>
            </w:r>
            <w:r w:rsidRPr="005A5A65">
              <w:rPr>
                <w:rFonts w:ascii="TH SarabunPSK" w:hAnsi="TH SarabunPSK" w:cs="TH SarabunPSK"/>
              </w:rPr>
              <w:t xml:space="preserve">, </w:t>
            </w:r>
            <w:r w:rsidRPr="005A5A65">
              <w:rPr>
                <w:rFonts w:ascii="TH SarabunPSK" w:hAnsi="TH SarabunPSK" w:cs="TH SarabunPSK"/>
                <w:sz w:val="26"/>
                <w:szCs w:val="26"/>
              </w:rPr>
              <w:t xml:space="preserve">risks by nature and expected </w:t>
            </w:r>
            <w:proofErr w:type="spellStart"/>
            <w:r w:rsidRPr="005A5A65">
              <w:rPr>
                <w:rFonts w:ascii="TH SarabunPSK" w:hAnsi="TH SarabunPSK" w:cs="TH SarabunPSK"/>
                <w:sz w:val="26"/>
                <w:szCs w:val="26"/>
              </w:rPr>
              <w:t>eventsi</w:t>
            </w:r>
            <w:proofErr w:type="spellEnd"/>
            <w:r w:rsidRPr="005A5A6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5A5A65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5A5A6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proofErr w:type="spellStart"/>
            <w:r w:rsidRPr="005A5A65">
              <w:rPr>
                <w:rFonts w:ascii="TH SarabunPSK" w:hAnsi="TH SarabunPSK" w:cs="TH SarabunPSK"/>
                <w:sz w:val="26"/>
                <w:szCs w:val="26"/>
              </w:rPr>
              <w:t>physical,psychological</w:t>
            </w:r>
            <w:proofErr w:type="spellEnd"/>
            <w:r w:rsidRPr="005A5A6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proofErr w:type="spellStart"/>
            <w:r w:rsidRPr="005A5A65">
              <w:rPr>
                <w:rFonts w:ascii="TH SarabunPSK" w:hAnsi="TH SarabunPSK" w:cs="TH SarabunPSK"/>
                <w:sz w:val="26"/>
                <w:szCs w:val="26"/>
              </w:rPr>
              <w:t>financial,social</w:t>
            </w:r>
            <w:proofErr w:type="spellEnd"/>
            <w:r w:rsidRPr="005A5A6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proofErr w:type="spellStart"/>
            <w:r w:rsidRPr="005A5A65">
              <w:rPr>
                <w:rFonts w:ascii="TH SarabunPSK" w:hAnsi="TH SarabunPSK" w:cs="TH SarabunPSK"/>
                <w:sz w:val="26"/>
                <w:szCs w:val="26"/>
              </w:rPr>
              <w:t>etc</w:t>
            </w:r>
            <w:proofErr w:type="spellEnd"/>
            <w:r w:rsidRPr="005A5A6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5A5A6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5A5A65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5A5A65">
              <w:rPr>
                <w:rFonts w:ascii="TH SarabunPSK" w:hAnsi="TH SarabunPSK" w:cs="TH SarabunPSK"/>
              </w:rPr>
              <w:t>5</w:t>
            </w:r>
            <w:r w:rsidRPr="005A5A65">
              <w:rPr>
                <w:rFonts w:ascii="TH SarabunPSK" w:hAnsi="TH SarabunPSK" w:cs="TH SarabunPSK"/>
                <w:cs/>
              </w:rPr>
              <w:t xml:space="preserve">.  </w:t>
            </w:r>
            <w:r w:rsidRPr="005A5A65">
              <w:rPr>
                <w:rFonts w:ascii="TH SarabunPSK" w:hAnsi="TH SarabunPSK" w:cs="TH SarabunPSK"/>
              </w:rPr>
              <w:t xml:space="preserve">Benefit </w:t>
            </w:r>
            <w:r w:rsidRPr="005A5A65">
              <w:rPr>
                <w:rFonts w:ascii="TH SarabunPSK" w:hAnsi="TH SarabunPSK" w:cs="TH SarabunPSK"/>
                <w:cs/>
              </w:rPr>
              <w:t>(</w:t>
            </w:r>
            <w:r w:rsidRPr="005A5A65">
              <w:rPr>
                <w:rFonts w:ascii="TH SarabunPSK" w:hAnsi="TH SarabunPSK" w:cs="TH SarabunPSK"/>
              </w:rPr>
              <w:t>to whom</w:t>
            </w:r>
            <w:r w:rsidRPr="005A5A65">
              <w:rPr>
                <w:rFonts w:ascii="TH SarabunPSK" w:hAnsi="TH SarabunPSK" w:cs="TH SarabunPSK"/>
                <w:cs/>
              </w:rPr>
              <w:t>……………………………</w:t>
            </w:r>
            <w:r w:rsidRPr="005A5A65">
              <w:rPr>
                <w:rFonts w:ascii="TH SarabunPSK" w:hAnsi="TH SarabunPSK" w:cs="TH SarabunPSK"/>
              </w:rPr>
              <w:t>, both direct and indirect</w:t>
            </w:r>
            <w:r w:rsidRPr="005A5A6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6</w:t>
            </w:r>
            <w:r w:rsidRPr="00880144">
              <w:rPr>
                <w:rFonts w:ascii="TH SarabunPSK" w:hAnsi="TH SarabunPSK" w:cs="TH SarabunPSK"/>
                <w:cs/>
              </w:rPr>
              <w:t xml:space="preserve">.  </w:t>
            </w:r>
            <w:r w:rsidRPr="00880144">
              <w:rPr>
                <w:rFonts w:ascii="TH SarabunPSK" w:hAnsi="TH SarabunPSK" w:cs="TH SarabunPSK"/>
              </w:rPr>
              <w:t>Vulnerability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7</w:t>
            </w:r>
            <w:r w:rsidRPr="00880144">
              <w:rPr>
                <w:rFonts w:ascii="TH SarabunPSK" w:hAnsi="TH SarabunPSK" w:cs="TH SarabunPSK"/>
                <w:cs/>
              </w:rPr>
              <w:t xml:space="preserve">.  </w:t>
            </w:r>
            <w:r w:rsidRPr="00880144">
              <w:rPr>
                <w:rFonts w:ascii="TH SarabunPSK" w:hAnsi="TH SarabunPSK" w:cs="TH SarabunPSK"/>
              </w:rPr>
              <w:t>Additional safeguard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7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 xml:space="preserve">1  Appropriate recruitment 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7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2  Adequate informed consent process</w:t>
            </w:r>
            <w:r w:rsidRPr="00880144">
              <w:rPr>
                <w:rFonts w:ascii="TH SarabunPSK" w:hAnsi="TH SarabunPSK" w:cs="TH SarabunPSK"/>
                <w:sz w:val="20"/>
                <w:szCs w:val="20"/>
                <w:cs/>
              </w:rPr>
              <w:t>(พิจารณากระบวนการขอความยินยอม)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7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3  Acceptable treatment available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8</w:t>
            </w:r>
            <w:r w:rsidRPr="00880144">
              <w:rPr>
                <w:rFonts w:ascii="TH SarabunPSK" w:hAnsi="TH SarabunPSK" w:cs="TH SarabunPSK"/>
                <w:cs/>
              </w:rPr>
              <w:t xml:space="preserve">.  </w:t>
            </w:r>
            <w:r w:rsidRPr="00880144">
              <w:rPr>
                <w:rFonts w:ascii="TH SarabunPSK" w:hAnsi="TH SarabunPSK" w:cs="TH SarabunPSK"/>
              </w:rPr>
              <w:t>MTA</w:t>
            </w:r>
            <w:r w:rsidRPr="00880144">
              <w:rPr>
                <w:rFonts w:ascii="TH SarabunPSK" w:hAnsi="TH SarabunPSK" w:cs="TH SarabunPSK"/>
                <w:cs/>
              </w:rPr>
              <w:t>/</w:t>
            </w:r>
            <w:r w:rsidRPr="00880144">
              <w:rPr>
                <w:rFonts w:ascii="TH SarabunPSK" w:hAnsi="TH SarabunPSK" w:cs="TH SarabunPSK"/>
              </w:rPr>
              <w:t xml:space="preserve">CTA </w:t>
            </w:r>
            <w:r w:rsidRPr="00880144">
              <w:rPr>
                <w:rFonts w:ascii="TH SarabunPSK" w:hAnsi="TH SarabunPSK" w:cs="TH SarabunPSK"/>
                <w:cs/>
              </w:rPr>
              <w:t>(</w:t>
            </w:r>
            <w:r w:rsidRPr="00880144">
              <w:rPr>
                <w:rFonts w:ascii="TH SarabunPSK" w:hAnsi="TH SarabunPSK" w:cs="TH SarabunPSK"/>
              </w:rPr>
              <w:t>Material Transfer Agreement</w:t>
            </w:r>
            <w:r w:rsidRPr="00880144">
              <w:rPr>
                <w:rFonts w:ascii="TH SarabunPSK" w:hAnsi="TH SarabunPSK" w:cs="TH SarabunPSK"/>
                <w:cs/>
              </w:rPr>
              <w:t>/</w:t>
            </w:r>
            <w:r w:rsidRPr="00880144">
              <w:rPr>
                <w:rFonts w:ascii="TH SarabunPSK" w:hAnsi="TH SarabunPSK" w:cs="TH SarabunPSK"/>
              </w:rPr>
              <w:t>Clinical Trial Agreement</w:t>
            </w:r>
            <w:r w:rsidRPr="0088014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9.  </w:t>
            </w:r>
            <w:r w:rsidRPr="00880144">
              <w:rPr>
                <w:rFonts w:ascii="TH SarabunPSK" w:hAnsi="TH SarabunPSK" w:cs="TH SarabunPSK"/>
              </w:rPr>
              <w:t xml:space="preserve">Others </w:t>
            </w:r>
            <w:r w:rsidRPr="00880144">
              <w:rPr>
                <w:rFonts w:ascii="TH SarabunPSK" w:hAnsi="TH SarabunPSK" w:cs="TH SarabunPSK"/>
                <w:cs/>
              </w:rPr>
              <w:t>(</w:t>
            </w:r>
            <w:r w:rsidRPr="00880144">
              <w:rPr>
                <w:rFonts w:ascii="TH SarabunPSK" w:hAnsi="TH SarabunPSK" w:cs="TH SarabunPSK"/>
              </w:rPr>
              <w:t xml:space="preserve">Advertising, CRF, </w:t>
            </w:r>
            <w:proofErr w:type="spellStart"/>
            <w:r w:rsidRPr="00880144">
              <w:rPr>
                <w:rFonts w:ascii="TH SarabunPSK" w:hAnsi="TH SarabunPSK" w:cs="TH SarabunPSK"/>
              </w:rPr>
              <w:t>etc</w:t>
            </w:r>
            <w:proofErr w:type="spellEnd"/>
            <w:r w:rsidRPr="00880144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5245E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 xml:space="preserve">Medical Device </w:t>
            </w:r>
          </w:p>
          <w:p w:rsidR="00E5245E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  <w:p w:rsidR="00E5245E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FBFBF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Y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FBFBF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NA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BFBFBF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Y</w:t>
            </w:r>
            <w:r w:rsidRPr="00880144">
              <w:rPr>
                <w:rFonts w:ascii="TH SarabunPSK" w:hAnsi="TH SarabunPSK" w:cs="TH SarabunPSK"/>
                <w:cs/>
              </w:rPr>
              <w:t>=</w:t>
            </w:r>
            <w:r w:rsidRPr="00880144">
              <w:rPr>
                <w:rFonts w:ascii="TH SarabunPSK" w:hAnsi="TH SarabunPSK" w:cs="TH SarabunPSK"/>
              </w:rPr>
              <w:t>Yes, N</w:t>
            </w:r>
            <w:r w:rsidRPr="00880144">
              <w:rPr>
                <w:rFonts w:ascii="TH SarabunPSK" w:hAnsi="TH SarabunPSK" w:cs="TH SarabunPSK"/>
                <w:cs/>
              </w:rPr>
              <w:t>=</w:t>
            </w:r>
            <w:r w:rsidRPr="00880144">
              <w:rPr>
                <w:rFonts w:ascii="TH SarabunPSK" w:hAnsi="TH SarabunPSK" w:cs="TH SarabunPSK"/>
              </w:rPr>
              <w:t>No, NA</w:t>
            </w:r>
            <w:r w:rsidRPr="00880144">
              <w:rPr>
                <w:rFonts w:ascii="TH SarabunPSK" w:hAnsi="TH SarabunPSK" w:cs="TH SarabunPSK"/>
                <w:cs/>
              </w:rPr>
              <w:t>=</w:t>
            </w:r>
            <w:r w:rsidRPr="00880144">
              <w:rPr>
                <w:rFonts w:ascii="TH SarabunPSK" w:hAnsi="TH SarabunPSK" w:cs="TH SarabunPSK"/>
              </w:rPr>
              <w:t xml:space="preserve">Not applicable </w:t>
            </w:r>
            <w:r w:rsidRPr="00880144">
              <w:rPr>
                <w:rFonts w:ascii="TH SarabunPSK" w:hAnsi="TH SarabunPSK" w:cs="TH SarabunPSK"/>
                <w:cs/>
              </w:rPr>
              <w:t>หมายความว่าไม่เกี่ยวข้องหรือไม่ต้องมี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E5245E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Imported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1.1 </w:t>
            </w:r>
            <w:r w:rsidRPr="00880144">
              <w:rPr>
                <w:rFonts w:ascii="TH SarabunPSK" w:hAnsi="TH SarabunPSK" w:cs="TH SarabunPSK"/>
              </w:rPr>
              <w:t>Certificate from Thai  FDA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1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 xml:space="preserve">2 Detailed Description of Medical Device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1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3 Certificate of Free Sale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E5245E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Product of Thailand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2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1 Detailed Description of Medical Device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E5245E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Invasiveness of the Device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>3.1</w:t>
            </w:r>
            <w:r w:rsidRPr="00880144">
              <w:rPr>
                <w:rFonts w:ascii="TH SarabunPSK" w:hAnsi="TH SarabunPSK" w:cs="TH SarabunPSK"/>
              </w:rPr>
              <w:t xml:space="preserve"> Non</w:t>
            </w:r>
            <w:r w:rsidRPr="00880144">
              <w:rPr>
                <w:rFonts w:ascii="TH SarabunPSK" w:hAnsi="TH SarabunPSK" w:cs="TH SarabunPSK"/>
                <w:cs/>
              </w:rPr>
              <w:t>-</w:t>
            </w:r>
            <w:r w:rsidRPr="00880144">
              <w:rPr>
                <w:rFonts w:ascii="TH SarabunPSK" w:hAnsi="TH SarabunPSK" w:cs="TH SarabunPSK"/>
              </w:rPr>
              <w:t>invasive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  <w:r w:rsidRPr="00880144">
              <w:rPr>
                <w:rFonts w:ascii="TH SarabunPSK" w:hAnsi="TH SarabunPSK" w:cs="TH SarabunPSK"/>
              </w:rPr>
              <w:lastRenderedPageBreak/>
              <w:t>3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2 Invasive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E5245E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Risk of the Device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4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1 Non</w:t>
            </w:r>
            <w:r w:rsidRPr="00880144">
              <w:rPr>
                <w:rFonts w:ascii="TH SarabunPSK" w:hAnsi="TH SarabunPSK" w:cs="TH SarabunPSK"/>
                <w:cs/>
              </w:rPr>
              <w:t>-</w:t>
            </w:r>
            <w:r w:rsidRPr="00880144">
              <w:rPr>
                <w:rFonts w:ascii="TH SarabunPSK" w:hAnsi="TH SarabunPSK" w:cs="TH SarabunPSK"/>
              </w:rPr>
              <w:t>significant ri</w:t>
            </w:r>
            <w:r>
              <w:rPr>
                <w:rFonts w:ascii="TH SarabunPSK" w:hAnsi="TH SarabunPSK" w:cs="TH SarabunPSK"/>
              </w:rPr>
              <w:t>s</w:t>
            </w:r>
            <w:r w:rsidRPr="00880144">
              <w:rPr>
                <w:rFonts w:ascii="TH SarabunPSK" w:hAnsi="TH SarabunPSK" w:cs="TH SarabunPSK"/>
              </w:rPr>
              <w:t>k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4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>2 Significant ri</w:t>
            </w:r>
            <w:r>
              <w:rPr>
                <w:rFonts w:ascii="TH SarabunPSK" w:hAnsi="TH SarabunPSK" w:cs="TH SarabunPSK"/>
              </w:rPr>
              <w:t>s</w:t>
            </w:r>
            <w:r w:rsidRPr="00880144">
              <w:rPr>
                <w:rFonts w:ascii="TH SarabunPSK" w:hAnsi="TH SarabunPSK" w:cs="TH SarabunPSK"/>
              </w:rPr>
              <w:t>k</w:t>
            </w:r>
            <w:r w:rsidRPr="00880144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ICF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Informed Consent F</w:t>
            </w:r>
            <w:r w:rsidRPr="00880144">
              <w:rPr>
                <w:rFonts w:ascii="TH SarabunPSK" w:hAnsi="TH SarabunPSK" w:cs="TH SarabunPSK"/>
                <w:b/>
                <w:bCs/>
              </w:rPr>
              <w:t>orm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) ส่วนประกอบของเอกสาร  (</w:t>
            </w:r>
            <w:r w:rsidRPr="00880144">
              <w:rPr>
                <w:rFonts w:ascii="TH SarabunPSK" w:hAnsi="TH SarabunPSK" w:cs="TH SarabunPSK"/>
                <w:b/>
                <w:bCs/>
              </w:rPr>
              <w:t>ICH GCP 4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880144">
              <w:rPr>
                <w:rFonts w:ascii="TH SarabunPSK" w:hAnsi="TH SarabunPSK" w:cs="TH SarabunPSK"/>
                <w:b/>
                <w:bCs/>
              </w:rPr>
              <w:t>8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880144">
              <w:rPr>
                <w:rFonts w:ascii="TH SarabunPSK" w:hAnsi="TH SarabunPSK" w:cs="TH SarabunPSK"/>
                <w:b/>
                <w:bCs/>
              </w:rPr>
              <w:t>10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>Opinion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80144">
              <w:rPr>
                <w:rFonts w:ascii="TH SarabunPSK" w:hAnsi="TH SarabunPSK" w:cs="TH SarabunPSK"/>
                <w:b/>
                <w:bCs/>
              </w:rPr>
              <w:t>suggestion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shd w:val="clear" w:color="auto" w:fill="D9D9D9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88014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 เอกสารข้อมูลคำชี้แจง/อธิบายสำหรับอาสาสมัครที่เข้าร่วมการวิจัย</w:t>
            </w:r>
            <w:r w:rsidRPr="00BC0E9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C0E93">
              <w:rPr>
                <w:rFonts w:ascii="TH SarabunPSK" w:hAnsi="TH SarabunPSK" w:cs="TH SarabunPSK"/>
                <w:b/>
                <w:bCs/>
              </w:rPr>
              <w:t>Information sheet</w:t>
            </w:r>
            <w:r w:rsidRPr="00BC0E9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24" w:type="dxa"/>
            <w:shd w:val="clear" w:color="auto" w:fill="D9D9D9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4" w:type="dxa"/>
            <w:shd w:val="clear" w:color="auto" w:fill="D9D9D9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8801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>appropriate, B</w:t>
            </w:r>
            <w:r w:rsidRPr="008801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>Inappropriate, NA</w:t>
            </w:r>
            <w:r w:rsidRPr="00880144">
              <w:rPr>
                <w:rFonts w:ascii="TH SarabunPSK" w:hAnsi="TH SarabunPSK" w:cs="TH SarabunPSK"/>
                <w:sz w:val="26"/>
                <w:szCs w:val="26"/>
                <w:cs/>
              </w:rPr>
              <w:t>=</w:t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Not applicable </w:t>
            </w:r>
            <w:r w:rsidRPr="00880144">
              <w:rPr>
                <w:rFonts w:ascii="TH SarabunPSK" w:hAnsi="TH SarabunPSK" w:cs="TH SarabunPSK"/>
                <w:sz w:val="26"/>
                <w:szCs w:val="26"/>
                <w:cs/>
              </w:rPr>
              <w:t>หมายความว่าไม่เกี่ยวข้องหรือไม่ต้องมี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ind w:left="-360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       1.3   มีข้อความระบุว่าเป็นงานวิจัย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>และ/หรือประโยชน์ต่อชุมชน/สังคม/เกิดความรู้ใหม่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474" w:type="dxa"/>
            <w:gridSpan w:val="3"/>
            <w:shd w:val="clear" w:color="auto" w:fill="FFFFFF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4" w:type="dxa"/>
            <w:shd w:val="clear" w:color="auto" w:fill="FFFFFF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4" w:type="dxa"/>
            <w:shd w:val="clear" w:color="auto" w:fill="FFFFFF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880144">
              <w:rPr>
                <w:rFonts w:ascii="TH SarabunPSK" w:hAnsi="TH SarabunPSK" w:cs="TH SarabunPSK"/>
              </w:rPr>
              <w:t>genetic counseling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 1</w:t>
            </w:r>
            <w:r w:rsidRPr="00880144">
              <w:rPr>
                <w:rFonts w:ascii="TH SarabunPSK" w:hAnsi="TH SarabunPSK" w:cs="TH SarabunPSK"/>
                <w:cs/>
              </w:rPr>
              <w:t xml:space="preserve">.17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5245E" w:rsidRPr="00762FFA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762FFA">
              <w:rPr>
                <w:rFonts w:ascii="TH SarabunPSK" w:hAnsi="TH SarabunPSK" w:cs="TH SarabunPSK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495B9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5245E" w:rsidRPr="00495B9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E5245E" w:rsidRPr="00495B9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5245E" w:rsidRPr="00444416" w:rsidRDefault="00E5245E" w:rsidP="007566C5">
            <w:pPr>
              <w:spacing w:line="228" w:lineRule="auto"/>
              <w:rPr>
                <w:rFonts w:ascii="TH SarabunPSK" w:hAnsi="TH SarabunPSK" w:cs="TH SarabunPSK"/>
              </w:rPr>
            </w:pPr>
            <w:r w:rsidRPr="00444416">
              <w:rPr>
                <w:rFonts w:ascii="TH SarabunPSK" w:hAnsi="TH SarabunPSK" w:cs="TH SarabunPSK"/>
                <w:cs/>
              </w:rPr>
              <w:t>(ใช้ภาษาสำหรับเด็ก</w:t>
            </w:r>
            <w:r w:rsidRPr="00444416">
              <w:rPr>
                <w:rFonts w:ascii="TH SarabunPSK" w:hAnsi="TH SarabunPSK" w:cs="TH SarabunPSK" w:hint="cs"/>
                <w:cs/>
              </w:rPr>
              <w:t>ในช่วงอายุดังกล่าว</w:t>
            </w:r>
            <w:r w:rsidRPr="00444416">
              <w:rPr>
                <w:rFonts w:ascii="TH SarabunPSK" w:hAnsi="TH SarabunPSK" w:cs="TH SarabunPSK"/>
                <w:cs/>
              </w:rPr>
              <w:t>ที่จะเข้าใจได้)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45E" w:rsidRPr="00444416" w:rsidRDefault="00E5245E" w:rsidP="007566C5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444416">
              <w:rPr>
                <w:rFonts w:ascii="TH SarabunPSK" w:hAnsi="TH SarabunPSK" w:cs="TH SarabunPSK"/>
                <w:b/>
                <w:bCs/>
                <w:cs/>
              </w:rPr>
              <w:t>2.  หนังสือแสดงเจตนายินยอมเข้าร่วมการวิจัย  (</w:t>
            </w:r>
            <w:proofErr w:type="spellStart"/>
            <w:r w:rsidRPr="00444416">
              <w:rPr>
                <w:rFonts w:ascii="TH SarabunPSK" w:hAnsi="TH SarabunPSK" w:cs="TH SarabunPSK"/>
                <w:b/>
                <w:bCs/>
              </w:rPr>
              <w:t>ConsentForm</w:t>
            </w:r>
            <w:proofErr w:type="spellEnd"/>
            <w:r w:rsidRPr="00444416">
              <w:rPr>
                <w:rFonts w:ascii="TH SarabunPSK" w:hAnsi="TH SarabunPSK" w:cs="TH SarabunPSK"/>
                <w:b/>
                <w:bCs/>
                <w:cs/>
              </w:rPr>
              <w:t xml:space="preserve">)  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0C6A4C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AD0894">
              <w:rPr>
                <w:rFonts w:ascii="TH SarabunPSK" w:hAnsi="TH SarabunPSK" w:cs="TH SarabunPSK"/>
                <w:cs/>
              </w:rPr>
              <w:t>2.1  มีข้อความ “อาสาสมัครมีอิสระที่จะปฏิเสธ หรือถอนตัวจากโครงการวิจัยเมื่อใดก็ได้  โดยไม่มีผลใดๆ ต่อการ</w:t>
            </w:r>
            <w:r w:rsidRPr="00444416">
              <w:rPr>
                <w:rFonts w:ascii="TH SarabunPSK" w:hAnsi="TH SarabunPSK" w:cs="TH SarabunPSK"/>
                <w:cs/>
              </w:rPr>
              <w:t xml:space="preserve">รักษาพยาบาลที่ควรจะได้รับตามมาตรฐาน  </w:t>
            </w:r>
            <w:r w:rsidRPr="00444416">
              <w:rPr>
                <w:rFonts w:ascii="TH SarabunPSK" w:hAnsi="TH SarabunPSK" w:cs="TH SarabunPSK"/>
                <w:u w:val="single"/>
                <w:cs/>
              </w:rPr>
              <w:t>หรือ</w:t>
            </w:r>
            <w:r w:rsidRPr="00444416">
              <w:rPr>
                <w:rFonts w:ascii="TH SarabunPSK" w:hAnsi="TH SarabunPSK" w:cs="TH SarabunPSK"/>
                <w:cs/>
              </w:rPr>
              <w:t>สูญเสียผลประโยชน์ใดๆ</w:t>
            </w:r>
            <w:r w:rsidRPr="00444416">
              <w:rPr>
                <w:rFonts w:ascii="TH SarabunPSK" w:hAnsi="TH SarabunPSK" w:cs="TH SarabunPSK" w:hint="cs"/>
                <w:cs/>
              </w:rPr>
              <w:t xml:space="preserve"> ที่พึงจะได้รับตามสิทธิ</w:t>
            </w:r>
            <w:r w:rsidRPr="00444416">
              <w:rPr>
                <w:rFonts w:ascii="TH SarabunPSK" w:hAnsi="TH SarabunPSK" w:cs="TH SarabunPSK"/>
                <w:cs/>
              </w:rPr>
              <w:t>”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</w:tcPr>
          <w:p w:rsidR="00E5245E" w:rsidRPr="00444416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 2</w:t>
            </w:r>
            <w:r w:rsidRPr="00880144">
              <w:rPr>
                <w:rFonts w:ascii="TH SarabunPSK" w:hAnsi="TH SarabunPSK" w:cs="TH SarabunPSK"/>
                <w:cs/>
              </w:rPr>
              <w:t>.</w:t>
            </w:r>
            <w:r w:rsidRPr="00880144">
              <w:rPr>
                <w:rFonts w:ascii="TH SarabunPSK" w:hAnsi="TH SarabunPSK" w:cs="TH SarabunPSK"/>
              </w:rPr>
              <w:t xml:space="preserve">3  </w:t>
            </w:r>
            <w:r w:rsidRPr="00880144">
              <w:rPr>
                <w:rFonts w:ascii="TH SarabunPSK" w:hAnsi="TH SarabunPSK" w:cs="TH SarabunPSK"/>
                <w:cs/>
              </w:rPr>
              <w:t>ความเหมาะสมของการลงนามโดยผู้เข้าร่วมการวิจัย และ/หรือ ผู้แทนโดยชอบด้วยกฎหมาย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880144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E5245E" w:rsidRPr="000C6A4C" w:rsidRDefault="00E5245E" w:rsidP="007566C5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1D0EE8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2811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  </w:t>
            </w:r>
            <w:r w:rsidRPr="00281170">
              <w:rPr>
                <w:rFonts w:ascii="TH SarabunPSK" w:hAnsi="TH SarabunPSK" w:cs="TH SarabunPSK"/>
                <w:cs/>
              </w:rPr>
              <w:t>ความเหมาะสมของ</w:t>
            </w:r>
            <w:r w:rsidRPr="00281170">
              <w:rPr>
                <w:rFonts w:ascii="TH SarabunPSK" w:hAnsi="TH SarabunPSK" w:cs="TH SarabunPSK" w:hint="cs"/>
                <w:cs/>
              </w:rPr>
              <w:t>กระบวน</w:t>
            </w:r>
            <w:r w:rsidRPr="00281170">
              <w:rPr>
                <w:rFonts w:ascii="TH SarabunPSK" w:hAnsi="TH SarabunPSK" w:cs="TH SarabunPSK"/>
                <w:cs/>
              </w:rPr>
              <w:t xml:space="preserve">การขอ </w:t>
            </w:r>
            <w:r w:rsidRPr="00281170">
              <w:rPr>
                <w:rFonts w:ascii="TH SarabunPSK" w:hAnsi="TH SarabunPSK" w:cs="TH SarabunPSK"/>
              </w:rPr>
              <w:t xml:space="preserve">assent </w:t>
            </w:r>
            <w:r w:rsidRPr="00281170">
              <w:rPr>
                <w:rFonts w:ascii="TH SarabunPSK" w:hAnsi="TH SarabunPSK" w:cs="TH SarabunPSK"/>
                <w:cs/>
              </w:rPr>
              <w:t xml:space="preserve">และการลงนาม </w:t>
            </w:r>
            <w:r w:rsidRPr="00281170">
              <w:rPr>
                <w:rFonts w:ascii="TH SarabunPSK" w:hAnsi="TH SarabunPSK" w:cs="TH SarabunPSK" w:hint="cs"/>
                <w:cs/>
              </w:rPr>
              <w:t>สำหรับ</w:t>
            </w:r>
            <w:r w:rsidRPr="00281170">
              <w:rPr>
                <w:rFonts w:ascii="TH SarabunPSK" w:hAnsi="TH SarabunPSK" w:cs="TH SarabunPSK"/>
                <w:cs/>
              </w:rPr>
              <w:t>เด็กอายุ 7-</w:t>
            </w:r>
            <w:r w:rsidRPr="00281170">
              <w:rPr>
                <w:rFonts w:ascii="TH SarabunPSK" w:hAnsi="TH SarabunPSK" w:cs="TH SarabunPSK" w:hint="cs"/>
                <w:cs/>
              </w:rPr>
              <w:t>12</w:t>
            </w:r>
            <w:r w:rsidRPr="00281170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2" w:type="dxa"/>
          </w:tcPr>
          <w:p w:rsidR="00E5245E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245E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245E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245E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245E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245E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245E" w:rsidRPr="00880144" w:rsidRDefault="00E5245E" w:rsidP="007566C5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8"/>
            <w:shd w:val="clear" w:color="auto" w:fill="E6E6E6"/>
          </w:tcPr>
          <w:p w:rsidR="00E5245E" w:rsidRPr="00880144" w:rsidRDefault="00E5245E" w:rsidP="007566C5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lastRenderedPageBreak/>
              <w:t>Decision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880144">
              <w:rPr>
                <w:rFonts w:ascii="TH SarabunPSK" w:hAnsi="TH SarabunPSK" w:cs="TH SarabunPSK"/>
                <w:b/>
                <w:bCs/>
              </w:rPr>
              <w:t>Risk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80144">
              <w:rPr>
                <w:rFonts w:ascii="TH SarabunPSK" w:hAnsi="TH SarabunPSK" w:cs="TH SarabunPSK"/>
                <w:b/>
                <w:bCs/>
              </w:rPr>
              <w:t xml:space="preserve">Benefit Category 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8"/>
            <w:shd w:val="clear" w:color="auto" w:fill="auto"/>
          </w:tcPr>
          <w:p w:rsidR="00E5245E" w:rsidRPr="00880144" w:rsidRDefault="00E5245E" w:rsidP="007566C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Research involving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not greater than minimal risk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620" w:type="dxa"/>
            <w:gridSpan w:val="8"/>
            <w:shd w:val="clear" w:color="auto" w:fill="auto"/>
          </w:tcPr>
          <w:p w:rsidR="00E5245E" w:rsidRPr="00880144" w:rsidRDefault="00E5245E" w:rsidP="007566C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but presenting the prospect of direct benefit to the individual subjects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620" w:type="dxa"/>
            <w:gridSpan w:val="8"/>
            <w:shd w:val="clear" w:color="auto" w:fill="auto"/>
          </w:tcPr>
          <w:p w:rsidR="00E5245E" w:rsidRPr="00880144" w:rsidRDefault="00E5245E" w:rsidP="007566C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and no prospect of direct benefit to individual subjects, but likely to yield generalizable knowledge about the subject</w:t>
            </w:r>
            <w:r w:rsidRPr="00880144">
              <w:rPr>
                <w:rFonts w:ascii="TH SarabunPSK" w:hAnsi="TH SarabunPSK" w:cs="TH SarabunPSK"/>
                <w:sz w:val="26"/>
                <w:szCs w:val="26"/>
                <w:cs/>
              </w:rPr>
              <w:t>’</w:t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>s disorder or condition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E5245E" w:rsidRPr="00880144" w:rsidTr="007566C5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0620" w:type="dxa"/>
            <w:gridSpan w:val="8"/>
          </w:tcPr>
          <w:p w:rsidR="00E5245E" w:rsidRPr="00880144" w:rsidRDefault="00E5245E" w:rsidP="007566C5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>Research not otherwise approvable which presents an opportunity to understand, prevent, or alleviate a serious problem affecting the  health or welfare of children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</w:tbl>
    <w:p w:rsidR="00E5245E" w:rsidRDefault="00E5245E" w:rsidP="00E5245E">
      <w:pPr>
        <w:spacing w:line="228" w:lineRule="auto"/>
        <w:ind w:left="-540"/>
        <w:rPr>
          <w:rFonts w:ascii="TH SarabunPSK" w:hAnsi="TH SarabunPSK" w:cs="TH SarabunPSK"/>
          <w:b/>
          <w:bCs/>
          <w:sz w:val="26"/>
          <w:szCs w:val="26"/>
        </w:rPr>
      </w:pPr>
    </w:p>
    <w:p w:rsidR="00E5245E" w:rsidRDefault="00E5245E" w:rsidP="00E5245E">
      <w:pPr>
        <w:spacing w:line="228" w:lineRule="auto"/>
        <w:ind w:left="-540"/>
        <w:rPr>
          <w:rFonts w:ascii="TH SarabunPSK" w:hAnsi="TH SarabunPSK" w:cs="TH SarabunPSK"/>
          <w:sz w:val="26"/>
          <w:szCs w:val="26"/>
        </w:rPr>
      </w:pPr>
      <w:r w:rsidRPr="00880144">
        <w:rPr>
          <w:rFonts w:ascii="TH SarabunPSK" w:hAnsi="TH SarabunPSK" w:cs="TH SarabunPSK"/>
          <w:b/>
          <w:bCs/>
          <w:sz w:val="26"/>
          <w:szCs w:val="26"/>
        </w:rPr>
        <w:t>Investigator</w:t>
      </w:r>
      <w:r w:rsidRPr="00880144">
        <w:rPr>
          <w:rFonts w:ascii="TH SarabunPSK" w:hAnsi="TH SarabunPSK" w:cs="TH SarabunPSK"/>
          <w:b/>
          <w:bCs/>
          <w:sz w:val="26"/>
          <w:szCs w:val="26"/>
          <w:cs/>
        </w:rPr>
        <w:t>’</w:t>
      </w:r>
      <w:r w:rsidRPr="00880144">
        <w:rPr>
          <w:rFonts w:ascii="TH SarabunPSK" w:hAnsi="TH SarabunPSK" w:cs="TH SarabunPSK"/>
          <w:b/>
          <w:bCs/>
          <w:sz w:val="26"/>
          <w:szCs w:val="26"/>
        </w:rPr>
        <w:t xml:space="preserve">s </w:t>
      </w:r>
      <w:proofErr w:type="gramStart"/>
      <w:r w:rsidRPr="00880144">
        <w:rPr>
          <w:rFonts w:ascii="TH SarabunPSK" w:hAnsi="TH SarabunPSK" w:cs="TH SarabunPSK"/>
          <w:b/>
          <w:bCs/>
          <w:sz w:val="26"/>
          <w:szCs w:val="26"/>
        </w:rPr>
        <w:t>Signature</w:t>
      </w:r>
      <w:r w:rsidRPr="00880144">
        <w:rPr>
          <w:rFonts w:ascii="TH SarabunPSK" w:hAnsi="TH SarabunPSK" w:cs="TH SarabunPSK"/>
          <w:sz w:val="26"/>
          <w:szCs w:val="26"/>
          <w:cs/>
        </w:rPr>
        <w:t xml:space="preserve">  …..</w:t>
      </w:r>
      <w:proofErr w:type="gramEnd"/>
      <w:r w:rsidRPr="00880144">
        <w:rPr>
          <w:rFonts w:ascii="TH SarabunPSK" w:hAnsi="TH SarabunPSK" w:cs="TH SarabunPSK"/>
          <w:sz w:val="26"/>
          <w:szCs w:val="26"/>
          <w:cs/>
        </w:rPr>
        <w:t>…………..........................</w:t>
      </w:r>
    </w:p>
    <w:p w:rsidR="00E5245E" w:rsidRPr="00880144" w:rsidRDefault="00E5245E" w:rsidP="00E5245E">
      <w:pPr>
        <w:spacing w:line="228" w:lineRule="auto"/>
        <w:ind w:left="-540"/>
        <w:rPr>
          <w:rFonts w:ascii="TH SarabunPSK" w:hAnsi="TH SarabunPSK" w:cs="TH SarabunPSK"/>
          <w:sz w:val="28"/>
          <w:cs/>
        </w:rPr>
      </w:pPr>
      <w:r w:rsidRPr="00880144">
        <w:rPr>
          <w:rFonts w:ascii="TH SarabunPSK" w:hAnsi="TH SarabunPSK" w:cs="TH SarabunPSK"/>
          <w:sz w:val="26"/>
          <w:szCs w:val="26"/>
          <w:cs/>
        </w:rPr>
        <w:t>(</w:t>
      </w:r>
      <w:r w:rsidRPr="00880144"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80144">
        <w:rPr>
          <w:rFonts w:ascii="TH SarabunPSK" w:hAnsi="TH SarabunPSK" w:cs="TH SarabunPSK"/>
          <w:b/>
          <w:bCs/>
          <w:sz w:val="26"/>
          <w:szCs w:val="26"/>
        </w:rPr>
        <w:t xml:space="preserve">Date </w:t>
      </w:r>
      <w:r w:rsidRPr="00880144">
        <w:rPr>
          <w:rFonts w:ascii="TH SarabunPSK" w:hAnsi="TH SarabunPSK" w:cs="TH SarabunPSK"/>
          <w:sz w:val="26"/>
          <w:szCs w:val="26"/>
          <w:cs/>
        </w:rPr>
        <w:t xml:space="preserve"> .............../........................../...............</w:t>
      </w:r>
    </w:p>
    <w:p w:rsidR="00E5245E" w:rsidRPr="00880144" w:rsidRDefault="00E5245E" w:rsidP="00E524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spacing w:before="120"/>
        <w:ind w:left="284"/>
        <w:jc w:val="both"/>
        <w:rPr>
          <w:rFonts w:ascii="TH SarabunPSK" w:hAnsi="TH SarabunPSK" w:cs="TH SarabunPSK"/>
          <w:sz w:val="28"/>
          <w:szCs w:val="28"/>
        </w:rPr>
      </w:pPr>
    </w:p>
    <w:p w:rsidR="00E5245E" w:rsidRPr="00880144" w:rsidRDefault="00E5245E" w:rsidP="00E524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spacing w:before="120"/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159B2">
        <w:rPr>
          <w:rFonts w:ascii="TH SarabunPSK" w:hAnsi="TH SarabunPSK" w:cs="TH SarabunPSK" w:hint="cs"/>
          <w:sz w:val="28"/>
          <w:szCs w:val="28"/>
          <w:u w:val="single"/>
          <w:cs/>
        </w:rPr>
        <w:t>หมายเหตุ</w:t>
      </w:r>
      <w:r w:rsidRPr="00025A7C">
        <w:rPr>
          <w:rFonts w:ascii="TH SarabunPSK" w:hAnsi="TH SarabunPSK" w:cs="TH SarabunPSK"/>
          <w:sz w:val="28"/>
          <w:szCs w:val="28"/>
          <w:cs/>
        </w:rPr>
        <w:t>อุปกรณ์</w:t>
      </w:r>
      <w:r w:rsidRPr="00880144">
        <w:rPr>
          <w:rFonts w:ascii="TH SarabunPSK" w:hAnsi="TH SarabunPSK" w:cs="TH SarabunPSK"/>
          <w:sz w:val="28"/>
          <w:szCs w:val="28"/>
          <w:cs/>
        </w:rPr>
        <w:t>ที่มีความเสี่ยงสูง (</w:t>
      </w:r>
      <w:r w:rsidRPr="00880144">
        <w:rPr>
          <w:rFonts w:ascii="TH SarabunPSK" w:hAnsi="TH SarabunPSK" w:cs="TH SarabunPSK"/>
          <w:sz w:val="28"/>
          <w:szCs w:val="28"/>
        </w:rPr>
        <w:t>Significant risk medical device</w:t>
      </w:r>
      <w:r w:rsidRPr="00880144">
        <w:rPr>
          <w:rFonts w:ascii="TH SarabunPSK" w:hAnsi="TH SarabunPSK" w:cs="TH SarabunPSK"/>
          <w:sz w:val="28"/>
          <w:szCs w:val="28"/>
          <w:cs/>
        </w:rPr>
        <w:t>) หมายถึงอุปกรณ์ที่มีความเสี่ยงต่อการเสียชีวิตเมื่อนำไปใช้ มีความเสี่ยงต่อการเกิดความพิการอย่างถาวรเมื่อนำไปใช้ ต้องอาศัยการผ่าตัดหรือให้ยาบางประเภทเพื่อป้องกันการเสียชีวิต และ/หรือความพิ</w:t>
      </w:r>
      <w:r>
        <w:rPr>
          <w:rFonts w:ascii="TH SarabunPSK" w:hAnsi="TH SarabunPSK" w:cs="TH SarabunPSK"/>
          <w:sz w:val="28"/>
          <w:szCs w:val="28"/>
          <w:cs/>
        </w:rPr>
        <w:t>การที่อาจเกิดขึ้นจากอุปกรณ์นั้น</w:t>
      </w:r>
      <w:r w:rsidRPr="00880144">
        <w:rPr>
          <w:rFonts w:ascii="TH SarabunPSK" w:hAnsi="TH SarabunPSK" w:cs="TH SarabunPSK"/>
          <w:sz w:val="28"/>
          <w:szCs w:val="28"/>
          <w:cs/>
        </w:rPr>
        <w:t>ๆ (แนวทางจริยธรรมการทำวิจัยในคนในประเทศไทย พ.ศ.2550 หน้า 42)</w:t>
      </w: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" w15:restartNumberingAfterBreak="0">
    <w:nsid w:val="79644AD9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E"/>
    <w:rsid w:val="00E106AF"/>
    <w:rsid w:val="00E5245E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AE9F-D337-4337-ACFB-C663563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5E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245E"/>
    <w:rPr>
      <w:rFonts w:cs="Angsana New"/>
      <w:b/>
      <w:bCs/>
      <w:u w:val="single"/>
    </w:rPr>
  </w:style>
  <w:style w:type="character" w:customStyle="1" w:styleId="HeaderChar">
    <w:name w:val="Header Char"/>
    <w:basedOn w:val="DefaultParagraphFont"/>
    <w:link w:val="Header"/>
    <w:rsid w:val="00E5245E"/>
    <w:rPr>
      <w:rFonts w:ascii="Times New Roman" w:eastAsia="Times New Roman" w:hAnsi="Times New Roman" w:cs="Angsana New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2</cp:revision>
  <dcterms:created xsi:type="dcterms:W3CDTF">2019-08-05T07:29:00Z</dcterms:created>
  <dcterms:modified xsi:type="dcterms:W3CDTF">2019-11-08T07:55:00Z</dcterms:modified>
</cp:coreProperties>
</file>